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BF976" w14:textId="46EA1E64" w:rsidR="00F20052" w:rsidRPr="00A04985" w:rsidRDefault="00F20052">
      <w:pPr>
        <w:rPr>
          <w:rFonts w:ascii="Aptos" w:hAnsi="Aptos"/>
          <w:b/>
          <w:bCs/>
          <w:sz w:val="32"/>
          <w:szCs w:val="32"/>
        </w:rPr>
      </w:pPr>
      <w:r w:rsidRPr="00A04985">
        <w:rPr>
          <w:rFonts w:ascii="Aptos" w:hAnsi="Aptos"/>
          <w:b/>
          <w:bCs/>
          <w:sz w:val="32"/>
          <w:szCs w:val="32"/>
        </w:rPr>
        <w:t>Evangelization News</w:t>
      </w:r>
    </w:p>
    <w:p w14:paraId="11E75524" w14:textId="0358B67A" w:rsidR="009C2D8F" w:rsidRPr="00A04985" w:rsidRDefault="009C2D8F" w:rsidP="009C2D8F">
      <w:pPr>
        <w:spacing w:after="0" w:line="20" w:lineRule="atLeast"/>
        <w:rPr>
          <w:rFonts w:ascii="Aptos" w:hAnsi="Aptos"/>
          <w:i/>
          <w:iCs/>
          <w:sz w:val="22"/>
          <w:szCs w:val="22"/>
        </w:rPr>
      </w:pPr>
      <w:r w:rsidRPr="00A04985">
        <w:rPr>
          <w:rFonts w:ascii="Aptos" w:hAnsi="Aptos"/>
          <w:i/>
          <w:iCs/>
          <w:sz w:val="22"/>
          <w:szCs w:val="22"/>
        </w:rPr>
        <w:t xml:space="preserve">It is the mission of the </w:t>
      </w:r>
      <w:r w:rsidRPr="00A04985">
        <w:rPr>
          <w:rFonts w:ascii="Aptos" w:hAnsi="Aptos"/>
          <w:b/>
          <w:bCs/>
          <w:i/>
          <w:iCs/>
          <w:sz w:val="22"/>
          <w:szCs w:val="22"/>
        </w:rPr>
        <w:t>EVANGELIZATION TEAM</w:t>
      </w:r>
      <w:r w:rsidRPr="00A04985">
        <w:rPr>
          <w:rFonts w:ascii="Aptos" w:hAnsi="Aptos"/>
          <w:i/>
          <w:iCs/>
          <w:sz w:val="22"/>
          <w:szCs w:val="22"/>
        </w:rPr>
        <w:t xml:space="preserve"> to work with and for the community of Mary, Queen of Heaven to offer studies, speakers, classes and more, to assist the people of God in growing closer to our Lord. We welcome your ideas and participation, contact Barbara Yoder, Director of Evangelization, </w:t>
      </w:r>
      <w:hyperlink r:id="rId5" w:history="1">
        <w:r w:rsidRPr="00A04985">
          <w:rPr>
            <w:rStyle w:val="Hyperlink"/>
            <w:rFonts w:ascii="Aptos" w:hAnsi="Aptos"/>
            <w:i/>
            <w:iCs/>
            <w:color w:val="auto"/>
            <w:sz w:val="22"/>
            <w:szCs w:val="22"/>
          </w:rPr>
          <w:t>yoder@stbernardtc.org</w:t>
        </w:r>
      </w:hyperlink>
      <w:r w:rsidRPr="00A04985">
        <w:rPr>
          <w:rFonts w:ascii="Aptos" w:hAnsi="Aptos"/>
          <w:i/>
          <w:iCs/>
          <w:sz w:val="22"/>
          <w:szCs w:val="22"/>
        </w:rPr>
        <w:t xml:space="preserve"> or 513-353-4207 ext. 5</w:t>
      </w:r>
    </w:p>
    <w:p w14:paraId="4D40D8C9" w14:textId="76447C33" w:rsidR="00E903FE" w:rsidRDefault="00E903FE" w:rsidP="00E903FE">
      <w:pPr>
        <w:spacing w:after="0" w:line="240" w:lineRule="auto"/>
        <w:rPr>
          <w:rFonts w:ascii="Aptos" w:eastAsia="Times New Roman" w:hAnsi="Aptos" w:cs="Times New Roman"/>
          <w:kern w:val="0"/>
          <w14:ligatures w14:val="none"/>
        </w:rPr>
      </w:pPr>
    </w:p>
    <w:p w14:paraId="39E31CB3" w14:textId="77777777" w:rsidR="00CF07BA" w:rsidRDefault="00A329FA" w:rsidP="00CF07BA">
      <w:pPr>
        <w:shd w:val="clear" w:color="auto" w:fill="FFFFFF"/>
        <w:spacing w:after="0" w:line="240" w:lineRule="auto"/>
        <w:jc w:val="center"/>
        <w:rPr>
          <w:rFonts w:ascii="Sagona Book" w:eastAsia="Times New Roman" w:hAnsi="Sagona Book" w:cs="Times New Roman"/>
          <w:b/>
          <w:bCs/>
          <w:color w:val="A365D1"/>
          <w:kern w:val="0"/>
          <w:u w:val="single"/>
          <w14:ligatures w14:val="none"/>
        </w:rPr>
      </w:pPr>
      <w:r w:rsidRPr="00CF07BA">
        <w:rPr>
          <w:rFonts w:ascii="Sagona Book" w:eastAsia="Times New Roman" w:hAnsi="Sagona Book" w:cs="Times New Roman"/>
          <w:b/>
          <w:bCs/>
          <w:color w:val="A365D1"/>
          <w:kern w:val="0"/>
          <w:u w:val="single"/>
          <w14:ligatures w14:val="none"/>
        </w:rPr>
        <w:t>LESSONS &amp; CAROLS</w:t>
      </w:r>
      <w:r w:rsidR="00CF07BA">
        <w:rPr>
          <w:rFonts w:ascii="Sagona Book" w:eastAsia="Times New Roman" w:hAnsi="Sagona Book" w:cs="Times New Roman"/>
          <w:b/>
          <w:bCs/>
          <w:color w:val="A365D1"/>
          <w:kern w:val="0"/>
          <w:u w:val="single"/>
          <w14:ligatures w14:val="none"/>
        </w:rPr>
        <w:t xml:space="preserve">, AN </w:t>
      </w:r>
      <w:r w:rsidR="00CF07BA" w:rsidRPr="00CF07BA">
        <w:rPr>
          <w:rFonts w:ascii="Sagona Book" w:eastAsia="Times New Roman" w:hAnsi="Sagona Book" w:cs="Times New Roman"/>
          <w:b/>
          <w:bCs/>
          <w:color w:val="A365D1"/>
          <w:kern w:val="0"/>
          <w:u w:val="single"/>
          <w14:ligatures w14:val="none"/>
        </w:rPr>
        <w:t>EVENING OF PRAYER AND SONG</w:t>
      </w:r>
    </w:p>
    <w:p w14:paraId="22A40A60" w14:textId="31237F9B" w:rsidR="00A329FA" w:rsidRPr="00CF07BA" w:rsidRDefault="00CF07BA" w:rsidP="00CF07BA">
      <w:pPr>
        <w:shd w:val="clear" w:color="auto" w:fill="FFFFFF"/>
        <w:spacing w:after="0" w:line="240" w:lineRule="auto"/>
        <w:jc w:val="center"/>
        <w:rPr>
          <w:rFonts w:ascii="Sagona Book" w:eastAsia="Times New Roman" w:hAnsi="Sagona Book" w:cs="Times New Roman"/>
          <w:b/>
          <w:bCs/>
          <w:color w:val="A365D1"/>
          <w:kern w:val="0"/>
          <w:u w:val="single"/>
          <w14:ligatures w14:val="none"/>
        </w:rPr>
      </w:pPr>
      <w:r w:rsidRPr="00CF07BA">
        <w:rPr>
          <w:rFonts w:ascii="Sagona Book" w:eastAsia="Times New Roman" w:hAnsi="Sagona Book" w:cs="Times New Roman"/>
          <w:b/>
          <w:bCs/>
          <w:color w:val="A365D1"/>
          <w:kern w:val="0"/>
          <w:u w:val="single"/>
          <w14:ligatures w14:val="none"/>
        </w:rPr>
        <w:t>DECEMBER 14, ST. JAMES CHURCH</w:t>
      </w:r>
    </w:p>
    <w:p w14:paraId="55C3F1B1" w14:textId="77777777" w:rsidR="00A329FA" w:rsidRDefault="00A329FA" w:rsidP="00624A9A">
      <w:pPr>
        <w:shd w:val="clear" w:color="auto" w:fill="FFFFFF"/>
        <w:spacing w:after="0" w:line="240" w:lineRule="auto"/>
        <w:rPr>
          <w:rFonts w:ascii="Amasis MT Pro" w:eastAsia="Times New Roman" w:hAnsi="Amasis MT Pro" w:cs="Times New Roman"/>
          <w:b/>
          <w:bCs/>
          <w:color w:val="0D594F" w:themeColor="accent5" w:themeShade="80"/>
          <w:kern w:val="0"/>
          <w:u w:val="single"/>
          <w14:ligatures w14:val="none"/>
        </w:rPr>
      </w:pPr>
    </w:p>
    <w:p w14:paraId="45C72297" w14:textId="7B8B9302" w:rsidR="00715634" w:rsidRPr="00B11D82" w:rsidRDefault="00715634" w:rsidP="003E1B0F">
      <w:pPr>
        <w:spacing w:after="0" w:line="240" w:lineRule="auto"/>
        <w:rPr>
          <w:rFonts w:ascii="Aptos" w:eastAsia="Times New Roman" w:hAnsi="Aptos" w:cs="Times New Roman"/>
          <w:color w:val="0070C0"/>
          <w:kern w:val="0"/>
          <w14:ligatures w14:val="none"/>
        </w:rPr>
      </w:pPr>
      <w:r w:rsidRPr="00B11D82">
        <w:rPr>
          <w:rFonts w:ascii="Aptos" w:eastAsia="Times New Roman" w:hAnsi="Aptos" w:cs="Times New Roman"/>
          <w:b/>
          <w:bCs/>
          <w:color w:val="0070C0"/>
          <w:kern w:val="0"/>
          <w:u w:val="single"/>
          <w14:ligatures w14:val="none"/>
        </w:rPr>
        <w:t>Bible Study – The Gospel of Luke</w:t>
      </w:r>
    </w:p>
    <w:p w14:paraId="23F2D3A4" w14:textId="7957A167" w:rsidR="00715634" w:rsidRPr="00960F0C" w:rsidRDefault="0021470A" w:rsidP="003E1B0F">
      <w:pPr>
        <w:spacing w:after="0" w:line="240" w:lineRule="auto"/>
        <w:rPr>
          <w:rFonts w:ascii="Aptos" w:eastAsia="Times New Roman" w:hAnsi="Aptos" w:cs="Times New Roman"/>
          <w:kern w:val="0"/>
          <w14:ligatures w14:val="none"/>
        </w:rPr>
      </w:pPr>
      <w:r>
        <w:rPr>
          <w:rFonts w:ascii="Aptos" w:eastAsia="Times New Roman" w:hAnsi="Aptos" w:cs="Times New Roman"/>
          <w:b/>
          <w:bCs/>
          <w:noProof/>
          <w:kern w:val="0"/>
          <w:u w:val="single"/>
        </w:rPr>
        <w:drawing>
          <wp:anchor distT="0" distB="0" distL="114300" distR="114300" simplePos="0" relativeHeight="251658240" behindDoc="1" locked="0" layoutInCell="1" allowOverlap="1" wp14:anchorId="09E4417E" wp14:editId="1841E2FB">
            <wp:simplePos x="0" y="0"/>
            <wp:positionH relativeFrom="column">
              <wp:posOffset>-85725</wp:posOffset>
            </wp:positionH>
            <wp:positionV relativeFrom="paragraph">
              <wp:posOffset>106680</wp:posOffset>
            </wp:positionV>
            <wp:extent cx="2567940" cy="1652905"/>
            <wp:effectExtent l="0" t="0" r="3810" b="4445"/>
            <wp:wrapTight wrapText="bothSides">
              <wp:wrapPolygon edited="0">
                <wp:start x="0" y="0"/>
                <wp:lineTo x="0" y="21409"/>
                <wp:lineTo x="21472" y="21409"/>
                <wp:lineTo x="21472" y="0"/>
                <wp:lineTo x="0" y="0"/>
              </wp:wrapPolygon>
            </wp:wrapTight>
            <wp:docPr id="121961205" name="Picture 1" descr="A book cover with a road and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1205" name="Picture 1" descr="A book cover with a road and a tre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7940" cy="1652905"/>
                    </a:xfrm>
                    <a:prstGeom prst="rect">
                      <a:avLst/>
                    </a:prstGeom>
                  </pic:spPr>
                </pic:pic>
              </a:graphicData>
            </a:graphic>
            <wp14:sizeRelH relativeFrom="margin">
              <wp14:pctWidth>0</wp14:pctWidth>
            </wp14:sizeRelH>
            <wp14:sizeRelV relativeFrom="margin">
              <wp14:pctHeight>0</wp14:pctHeight>
            </wp14:sizeRelV>
          </wp:anchor>
        </w:drawing>
      </w:r>
      <w:r w:rsidR="00715634" w:rsidRPr="000611DA">
        <w:rPr>
          <w:rFonts w:ascii="Aptos" w:eastAsia="Times New Roman" w:hAnsi="Aptos" w:cs="Times New Roman"/>
          <w:kern w:val="0"/>
          <w14:ligatures w14:val="none"/>
        </w:rPr>
        <w:t xml:space="preserve">Join others </w:t>
      </w:r>
      <w:r w:rsidR="0086126F" w:rsidRPr="000611DA">
        <w:rPr>
          <w:rFonts w:ascii="Aptos" w:eastAsia="Times New Roman" w:hAnsi="Aptos" w:cs="Times New Roman"/>
          <w:kern w:val="0"/>
          <w14:ligatures w14:val="none"/>
        </w:rPr>
        <w:t xml:space="preserve">in studying the </w:t>
      </w:r>
      <w:r w:rsidR="0086126F" w:rsidRPr="00885348">
        <w:rPr>
          <w:rFonts w:ascii="Aptos" w:eastAsia="Times New Roman" w:hAnsi="Aptos" w:cs="Times New Roman"/>
          <w:b/>
          <w:bCs/>
          <w:kern w:val="0"/>
          <w:u w:val="single"/>
          <w14:ligatures w14:val="none"/>
        </w:rPr>
        <w:t>Gospel of Luke making use of Ascension Press</w:t>
      </w:r>
      <w:r w:rsidR="000611DA" w:rsidRPr="00885348">
        <w:rPr>
          <w:rFonts w:ascii="Aptos" w:eastAsia="Times New Roman" w:hAnsi="Aptos" w:cs="Times New Roman"/>
          <w:b/>
          <w:bCs/>
          <w:kern w:val="0"/>
          <w:u w:val="single"/>
          <w14:ligatures w14:val="none"/>
        </w:rPr>
        <w:t>/Jeff Cavin</w:t>
      </w:r>
      <w:r w:rsidR="0086126F" w:rsidRPr="00885348">
        <w:rPr>
          <w:rFonts w:ascii="Aptos" w:eastAsia="Times New Roman" w:hAnsi="Aptos" w:cs="Times New Roman"/>
          <w:b/>
          <w:bCs/>
          <w:kern w:val="0"/>
          <w:u w:val="single"/>
          <w14:ligatures w14:val="none"/>
        </w:rPr>
        <w:t>’</w:t>
      </w:r>
      <w:r w:rsidR="000611DA" w:rsidRPr="00885348">
        <w:rPr>
          <w:rFonts w:ascii="Aptos" w:eastAsia="Times New Roman" w:hAnsi="Aptos" w:cs="Times New Roman"/>
          <w:b/>
          <w:bCs/>
          <w:kern w:val="0"/>
          <w:u w:val="single"/>
          <w14:ligatures w14:val="none"/>
        </w:rPr>
        <w:t>s</w:t>
      </w:r>
      <w:r w:rsidR="0086126F" w:rsidRPr="000611DA">
        <w:rPr>
          <w:rFonts w:ascii="Aptos" w:eastAsia="Times New Roman" w:hAnsi="Aptos" w:cs="Times New Roman"/>
          <w:kern w:val="0"/>
          <w14:ligatures w14:val="none"/>
        </w:rPr>
        <w:t xml:space="preserve"> </w:t>
      </w:r>
      <w:r w:rsidR="0086126F" w:rsidRPr="00885348">
        <w:rPr>
          <w:rFonts w:ascii="Aptos" w:eastAsia="Times New Roman" w:hAnsi="Aptos" w:cs="Times New Roman"/>
          <w:b/>
          <w:bCs/>
          <w:kern w:val="0"/>
          <w:u w:val="single"/>
          <w14:ligatures w14:val="none"/>
        </w:rPr>
        <w:t>video and book study series</w:t>
      </w:r>
      <w:r w:rsidR="0086126F" w:rsidRPr="000611DA">
        <w:rPr>
          <w:rFonts w:ascii="Aptos" w:eastAsia="Times New Roman" w:hAnsi="Aptos" w:cs="Times New Roman"/>
          <w:kern w:val="0"/>
          <w14:ligatures w14:val="none"/>
        </w:rPr>
        <w:t xml:space="preserve">.  Barb Yoder will facilitate, and </w:t>
      </w:r>
      <w:r w:rsidR="00516096" w:rsidRPr="000611DA">
        <w:rPr>
          <w:rFonts w:ascii="Aptos" w:eastAsia="Times New Roman" w:hAnsi="Aptos" w:cs="Times New Roman"/>
          <w:kern w:val="0"/>
          <w14:ligatures w14:val="none"/>
        </w:rPr>
        <w:t xml:space="preserve">the meetings will take place on Thursday mornings, beginning </w:t>
      </w:r>
      <w:r w:rsidR="005B304D" w:rsidRPr="000611DA">
        <w:rPr>
          <w:rFonts w:ascii="Aptos" w:eastAsia="Times New Roman" w:hAnsi="Aptos" w:cs="Times New Roman"/>
          <w:kern w:val="0"/>
          <w14:ligatures w14:val="none"/>
        </w:rPr>
        <w:t>January 15</w:t>
      </w:r>
      <w:r w:rsidR="005B304D" w:rsidRPr="000611DA">
        <w:rPr>
          <w:rFonts w:ascii="Aptos" w:eastAsia="Times New Roman" w:hAnsi="Aptos" w:cs="Times New Roman"/>
          <w:kern w:val="0"/>
          <w:vertAlign w:val="superscript"/>
          <w14:ligatures w14:val="none"/>
        </w:rPr>
        <w:t>th</w:t>
      </w:r>
      <w:r w:rsidR="005B304D" w:rsidRPr="000611DA">
        <w:rPr>
          <w:rFonts w:ascii="Aptos" w:eastAsia="Times New Roman" w:hAnsi="Aptos" w:cs="Times New Roman"/>
          <w:kern w:val="0"/>
          <w14:ligatures w14:val="none"/>
        </w:rPr>
        <w:t xml:space="preserve">, 10 a.m. </w:t>
      </w:r>
      <w:r w:rsidR="00B11D82">
        <w:rPr>
          <w:rFonts w:ascii="Aptos" w:eastAsia="Times New Roman" w:hAnsi="Aptos" w:cs="Times New Roman"/>
          <w:kern w:val="0"/>
          <w14:ligatures w14:val="none"/>
        </w:rPr>
        <w:t xml:space="preserve">for 8 consecutive Thursdays </w:t>
      </w:r>
      <w:r w:rsidR="005B304D" w:rsidRPr="000611DA">
        <w:rPr>
          <w:rFonts w:ascii="Aptos" w:eastAsia="Times New Roman" w:hAnsi="Aptos" w:cs="Times New Roman"/>
          <w:kern w:val="0"/>
          <w14:ligatures w14:val="none"/>
        </w:rPr>
        <w:t>at St. Bernard</w:t>
      </w:r>
      <w:r w:rsidR="00B11D82">
        <w:rPr>
          <w:rFonts w:ascii="Aptos" w:eastAsia="Times New Roman" w:hAnsi="Aptos" w:cs="Times New Roman"/>
          <w:kern w:val="0"/>
          <w14:ligatures w14:val="none"/>
        </w:rPr>
        <w:t xml:space="preserve">. </w:t>
      </w:r>
      <w:r w:rsidR="000611DA">
        <w:rPr>
          <w:rFonts w:ascii="Aptos" w:eastAsia="Times New Roman" w:hAnsi="Aptos" w:cs="Times New Roman"/>
          <w:kern w:val="0"/>
          <w14:ligatures w14:val="none"/>
        </w:rPr>
        <w:t>The wo</w:t>
      </w:r>
      <w:r w:rsidR="000611DA" w:rsidRPr="000611DA">
        <w:rPr>
          <w:rFonts w:ascii="Aptos" w:eastAsia="Times New Roman" w:hAnsi="Aptos" w:cs="Times New Roman"/>
          <w:kern w:val="0"/>
          <w14:ligatures w14:val="none"/>
        </w:rPr>
        <w:t xml:space="preserve">rkbook </w:t>
      </w:r>
      <w:r w:rsidR="005B304D" w:rsidRPr="000611DA">
        <w:rPr>
          <w:rFonts w:ascii="Aptos" w:eastAsia="Times New Roman" w:hAnsi="Aptos" w:cs="Times New Roman"/>
          <w:kern w:val="0"/>
          <w14:ligatures w14:val="none"/>
        </w:rPr>
        <w:t>can be purchased from AscensionPress.com.</w:t>
      </w:r>
      <w:r w:rsidR="004319E6">
        <w:rPr>
          <w:rFonts w:ascii="Aptos" w:eastAsia="Times New Roman" w:hAnsi="Aptos" w:cs="Times New Roman"/>
          <w:kern w:val="0"/>
          <w14:ligatures w14:val="none"/>
        </w:rPr>
        <w:t xml:space="preserve"> or by contacting Barb at the email or phone below.</w:t>
      </w:r>
      <w:r w:rsidR="005B304D" w:rsidRPr="000611DA">
        <w:rPr>
          <w:rFonts w:ascii="Aptos" w:eastAsia="Times New Roman" w:hAnsi="Aptos" w:cs="Times New Roman"/>
          <w:kern w:val="0"/>
          <w14:ligatures w14:val="none"/>
        </w:rPr>
        <w:t xml:space="preserve"> </w:t>
      </w:r>
      <w:r w:rsidR="00B11D82" w:rsidRPr="00885348">
        <w:rPr>
          <w:rFonts w:ascii="Aptos" w:eastAsia="Times New Roman" w:hAnsi="Aptos" w:cs="Times New Roman"/>
          <w:b/>
          <w:bCs/>
          <w:kern w:val="0"/>
          <w14:ligatures w14:val="none"/>
        </w:rPr>
        <w:t>Please register</w:t>
      </w:r>
      <w:r w:rsidR="0004337B" w:rsidRPr="00885348">
        <w:rPr>
          <w:rFonts w:ascii="Aptos" w:eastAsia="Times New Roman" w:hAnsi="Aptos" w:cs="Times New Roman"/>
          <w:b/>
          <w:bCs/>
          <w:kern w:val="0"/>
          <w14:ligatures w14:val="none"/>
        </w:rPr>
        <w:t xml:space="preserve"> for the study</w:t>
      </w:r>
      <w:r w:rsidR="00B11D82">
        <w:rPr>
          <w:rFonts w:ascii="Aptos" w:eastAsia="Times New Roman" w:hAnsi="Aptos" w:cs="Times New Roman"/>
          <w:kern w:val="0"/>
          <w14:ligatures w14:val="none"/>
        </w:rPr>
        <w:t xml:space="preserve"> by email: </w:t>
      </w:r>
      <w:hyperlink r:id="rId7" w:history="1">
        <w:r w:rsidR="00B11D82" w:rsidRPr="00960F0C">
          <w:rPr>
            <w:rStyle w:val="Hyperlink"/>
            <w:rFonts w:ascii="Aptos" w:eastAsia="Times New Roman" w:hAnsi="Aptos" w:cs="Times New Roman"/>
            <w:color w:val="auto"/>
            <w:kern w:val="0"/>
            <w14:ligatures w14:val="none"/>
          </w:rPr>
          <w:t>yoder@stbernardtc.org</w:t>
        </w:r>
      </w:hyperlink>
      <w:r w:rsidR="00B11D82" w:rsidRPr="00960F0C">
        <w:rPr>
          <w:rFonts w:ascii="Aptos" w:eastAsia="Times New Roman" w:hAnsi="Aptos" w:cs="Times New Roman"/>
          <w:kern w:val="0"/>
          <w14:ligatures w14:val="none"/>
        </w:rPr>
        <w:t xml:space="preserve"> or call 513-353-4207 ext. 5.</w:t>
      </w:r>
    </w:p>
    <w:p w14:paraId="64501CB7" w14:textId="0D344E5B" w:rsidR="00715634" w:rsidRDefault="00715634" w:rsidP="003E1B0F">
      <w:pPr>
        <w:spacing w:after="0" w:line="240" w:lineRule="auto"/>
        <w:rPr>
          <w:rFonts w:ascii="Aptos" w:eastAsia="Times New Roman" w:hAnsi="Aptos" w:cs="Times New Roman"/>
          <w:b/>
          <w:bCs/>
          <w:kern w:val="0"/>
          <w:u w:val="single"/>
          <w14:ligatures w14:val="none"/>
        </w:rPr>
      </w:pPr>
    </w:p>
    <w:p w14:paraId="03A3B515" w14:textId="77777777" w:rsidR="006C65EC" w:rsidRPr="007652E3" w:rsidRDefault="006C65EC" w:rsidP="006C65EC">
      <w:pPr>
        <w:shd w:val="clear" w:color="auto" w:fill="FFFFFF"/>
        <w:spacing w:after="0" w:line="240" w:lineRule="auto"/>
        <w:rPr>
          <w:rFonts w:ascii="Amasis MT Pro" w:eastAsia="Times New Roman" w:hAnsi="Amasis MT Pro" w:cs="Times New Roman"/>
          <w:b/>
          <w:bCs/>
          <w:color w:val="0D594F" w:themeColor="accent5" w:themeShade="80"/>
          <w:kern w:val="0"/>
          <w:u w:val="single"/>
          <w14:ligatures w14:val="none"/>
        </w:rPr>
      </w:pPr>
      <w:r w:rsidRPr="007652E3">
        <w:rPr>
          <w:rFonts w:ascii="Amasis MT Pro" w:eastAsia="Times New Roman" w:hAnsi="Amasis MT Pro" w:cs="Times New Roman"/>
          <w:b/>
          <w:bCs/>
          <w:color w:val="0D594F" w:themeColor="accent5" w:themeShade="80"/>
          <w:kern w:val="0"/>
          <w:u w:val="single"/>
          <w14:ligatures w14:val="none"/>
        </w:rPr>
        <w:t>SAVE THE DATE – MQH SUMMER PSR PROGRAM – JUNE 1 THRU 12, 2026</w:t>
      </w:r>
    </w:p>
    <w:p w14:paraId="34BE4D2E" w14:textId="77777777" w:rsidR="006C65EC" w:rsidRPr="000611DA" w:rsidRDefault="006C65EC" w:rsidP="003E1B0F">
      <w:pPr>
        <w:spacing w:after="0" w:line="240" w:lineRule="auto"/>
        <w:rPr>
          <w:rFonts w:ascii="Aptos" w:eastAsia="Times New Roman" w:hAnsi="Aptos" w:cs="Times New Roman"/>
          <w:b/>
          <w:bCs/>
          <w:kern w:val="0"/>
          <w:u w:val="single"/>
          <w14:ligatures w14:val="none"/>
        </w:rPr>
      </w:pPr>
    </w:p>
    <w:p w14:paraId="2D2ABE9B" w14:textId="140B83CB" w:rsidR="006B28DD" w:rsidRPr="006B28DD" w:rsidRDefault="006B28DD" w:rsidP="003E1B0F">
      <w:pPr>
        <w:spacing w:after="0" w:line="240" w:lineRule="auto"/>
        <w:rPr>
          <w:rFonts w:ascii="Aptos" w:hAnsi="Aptos"/>
          <w:b/>
          <w:bCs/>
          <w:u w:val="single"/>
        </w:rPr>
      </w:pPr>
      <w:r w:rsidRPr="006B28DD">
        <w:rPr>
          <w:rFonts w:ascii="Aptos" w:hAnsi="Aptos"/>
          <w:b/>
          <w:bCs/>
          <w:u w:val="single"/>
        </w:rPr>
        <w:t xml:space="preserve">THE RITE OF </w:t>
      </w:r>
      <w:r w:rsidR="00203376">
        <w:rPr>
          <w:rFonts w:ascii="Aptos" w:hAnsi="Aptos"/>
          <w:b/>
          <w:bCs/>
          <w:u w:val="single"/>
        </w:rPr>
        <w:t>WELCOMING AND ACCEPTANCE- OCIA</w:t>
      </w:r>
    </w:p>
    <w:p w14:paraId="080CE18D" w14:textId="0E6270A6" w:rsidR="00203376" w:rsidRPr="00203376" w:rsidRDefault="00203376" w:rsidP="003E1B0F">
      <w:pPr>
        <w:spacing w:after="0" w:line="240" w:lineRule="auto"/>
        <w:rPr>
          <w:rStyle w:val="vkekvd"/>
          <w:rFonts w:ascii="Aptos" w:hAnsi="Aptos"/>
          <w:color w:val="0A0A0A"/>
          <w:shd w:val="clear" w:color="auto" w:fill="FFFFFF"/>
        </w:rPr>
      </w:pPr>
      <w:r w:rsidRPr="00203376">
        <w:rPr>
          <w:rFonts w:ascii="Aptos" w:hAnsi="Aptos"/>
          <w:color w:val="0A0A0A"/>
          <w:shd w:val="clear" w:color="auto" w:fill="FFFFFF"/>
        </w:rPr>
        <w:t>The </w:t>
      </w:r>
      <w:r w:rsidRPr="00203376">
        <w:rPr>
          <w:rFonts w:ascii="Aptos" w:hAnsi="Aptos"/>
        </w:rPr>
        <w:t>Rite of Acceptance</w:t>
      </w:r>
      <w:r w:rsidRPr="00203376">
        <w:rPr>
          <w:rFonts w:ascii="Aptos" w:hAnsi="Aptos"/>
          <w:color w:val="0A0A0A"/>
          <w:shd w:val="clear" w:color="auto" w:fill="FFFFFF"/>
        </w:rPr>
        <w:t> is for the unbaptized who are beginning their journey in the </w:t>
      </w:r>
      <w:r w:rsidRPr="00936898">
        <w:rPr>
          <w:rFonts w:ascii="Aptos" w:hAnsi="Aptos"/>
          <w:color w:val="0A0A0A"/>
          <w:shd w:val="clear" w:color="auto" w:fill="FFFFFF"/>
        </w:rPr>
        <w:t>Order of Christian Initiation of Adults (OCIA)</w:t>
      </w:r>
      <w:r w:rsidRPr="00203376">
        <w:rPr>
          <w:rFonts w:ascii="Aptos" w:hAnsi="Aptos"/>
          <w:color w:val="0A0A0A"/>
          <w:shd w:val="clear" w:color="auto" w:fill="FFFFFF"/>
        </w:rPr>
        <w:t>, where they formally express their desire to become Christian and are welcomed into the Church. The </w:t>
      </w:r>
      <w:r w:rsidRPr="00203376">
        <w:rPr>
          <w:rFonts w:ascii="Aptos" w:hAnsi="Aptos"/>
        </w:rPr>
        <w:t>Rite of Welcoming</w:t>
      </w:r>
      <w:r w:rsidRPr="00203376">
        <w:rPr>
          <w:rFonts w:ascii="Aptos" w:hAnsi="Aptos"/>
          <w:color w:val="0A0A0A"/>
          <w:shd w:val="clear" w:color="auto" w:fill="FFFFFF"/>
        </w:rPr>
        <w:t> is for those who were previously baptized in another Christian tradition and wish to join the Catholic Church, as they publicly declare their intention to continue their journey towards full communion. Both rites mark a person's public commitment and initiate them into the OCIA process, which is punctuated by various stages and rites, leading to the sacraments of initiation at the Easter Vigil.</w:t>
      </w:r>
      <w:r w:rsidRPr="00203376">
        <w:rPr>
          <w:rStyle w:val="vkekvd"/>
          <w:rFonts w:ascii="Aptos" w:hAnsi="Aptos"/>
          <w:color w:val="0A0A0A"/>
          <w:shd w:val="clear" w:color="auto" w:fill="FFFFFF"/>
        </w:rPr>
        <w:t> </w:t>
      </w:r>
      <w:r>
        <w:rPr>
          <w:rStyle w:val="vkekvd"/>
          <w:rFonts w:ascii="Aptos" w:hAnsi="Aptos"/>
          <w:color w:val="0A0A0A"/>
          <w:shd w:val="clear" w:color="auto" w:fill="FFFFFF"/>
        </w:rPr>
        <w:t xml:space="preserve">Please keep </w:t>
      </w:r>
      <w:r w:rsidR="007813CD">
        <w:rPr>
          <w:rStyle w:val="vkekvd"/>
          <w:rFonts w:ascii="Aptos" w:hAnsi="Aptos"/>
          <w:color w:val="0A0A0A"/>
          <w:shd w:val="clear" w:color="auto" w:fill="FFFFFF"/>
        </w:rPr>
        <w:t>them in your prayers.</w:t>
      </w:r>
    </w:p>
    <w:p w14:paraId="2E0F5E1E" w14:textId="77777777" w:rsidR="00203376" w:rsidRDefault="00203376" w:rsidP="003E1B0F">
      <w:pPr>
        <w:spacing w:after="0" w:line="240" w:lineRule="auto"/>
        <w:rPr>
          <w:rStyle w:val="vkekvd"/>
          <w:rFonts w:ascii="Roboto" w:hAnsi="Roboto"/>
          <w:color w:val="0A0A0A"/>
          <w:shd w:val="clear" w:color="auto" w:fill="FFFFFF"/>
        </w:rPr>
      </w:pPr>
    </w:p>
    <w:p w14:paraId="1DE1B566" w14:textId="71358A81" w:rsidR="001A3E80" w:rsidRDefault="00734E1C" w:rsidP="003E1B0F">
      <w:pPr>
        <w:spacing w:after="0" w:line="240" w:lineRule="auto"/>
        <w:rPr>
          <w:rFonts w:ascii="Aptos" w:eastAsia="Times New Roman" w:hAnsi="Aptos" w:cs="Times New Roman"/>
          <w:b/>
          <w:bCs/>
          <w:kern w:val="0"/>
          <w:u w:val="single"/>
          <w14:ligatures w14:val="none"/>
        </w:rPr>
      </w:pPr>
      <w:r>
        <w:rPr>
          <w:rFonts w:ascii="Aptos" w:eastAsia="Times New Roman" w:hAnsi="Aptos" w:cs="Times New Roman"/>
          <w:b/>
          <w:bCs/>
          <w:kern w:val="0"/>
          <w:u w:val="single"/>
          <w14:ligatures w14:val="none"/>
        </w:rPr>
        <w:t>Prayers for Our Confirmation Candidates</w:t>
      </w:r>
    </w:p>
    <w:p w14:paraId="0562EDDC" w14:textId="1CB79DF5" w:rsidR="00734E1C" w:rsidRDefault="00734E1C" w:rsidP="003E1B0F">
      <w:pPr>
        <w:spacing w:after="0" w:line="240" w:lineRule="auto"/>
        <w:rPr>
          <w:rFonts w:ascii="Aptos" w:eastAsia="Times New Roman" w:hAnsi="Aptos" w:cs="Times New Roman"/>
          <w:kern w:val="0"/>
          <w14:ligatures w14:val="none"/>
        </w:rPr>
      </w:pPr>
      <w:r>
        <w:rPr>
          <w:rFonts w:ascii="Aptos" w:eastAsia="Times New Roman" w:hAnsi="Aptos" w:cs="Times New Roman"/>
          <w:kern w:val="0"/>
          <w14:ligatures w14:val="none"/>
        </w:rPr>
        <w:t xml:space="preserve">Please take a few minutes to offer prayers for our </w:t>
      </w:r>
      <w:r w:rsidR="00CD00EF">
        <w:rPr>
          <w:rFonts w:ascii="Aptos" w:eastAsia="Times New Roman" w:hAnsi="Aptos" w:cs="Times New Roman"/>
          <w:kern w:val="0"/>
          <w14:ligatures w14:val="none"/>
        </w:rPr>
        <w:t xml:space="preserve">Mary, Queen of Heaven candidates for Confirmation.  </w:t>
      </w:r>
      <w:r w:rsidR="000E4D92">
        <w:rPr>
          <w:rFonts w:ascii="Aptos" w:eastAsia="Times New Roman" w:hAnsi="Aptos" w:cs="Times New Roman"/>
          <w:kern w:val="0"/>
          <w14:ligatures w14:val="none"/>
        </w:rPr>
        <w:t xml:space="preserve">The </w:t>
      </w:r>
      <w:r w:rsidR="004623BF">
        <w:rPr>
          <w:rFonts w:ascii="Aptos" w:eastAsia="Times New Roman" w:hAnsi="Aptos" w:cs="Times New Roman"/>
          <w:kern w:val="0"/>
          <w14:ligatures w14:val="none"/>
        </w:rPr>
        <w:t>children are completing their preparation, will attend a retreat and then will be Confirmed at the end of January.</w:t>
      </w:r>
    </w:p>
    <w:p w14:paraId="09679931" w14:textId="77777777" w:rsidR="004623BF" w:rsidRPr="004623BF" w:rsidRDefault="004623BF" w:rsidP="004623BF">
      <w:pPr>
        <w:shd w:val="clear" w:color="auto" w:fill="FFFFFF"/>
        <w:spacing w:after="0" w:line="240" w:lineRule="atLeast"/>
        <w:jc w:val="center"/>
        <w:textAlignment w:val="baseline"/>
        <w:outlineLvl w:val="1"/>
        <w:rPr>
          <w:rFonts w:ascii="Aptos" w:eastAsia="Times New Roman" w:hAnsi="Aptos" w:cs="Times New Roman"/>
          <w:b/>
          <w:bCs/>
          <w:color w:val="AD7C27"/>
          <w:spacing w:val="15"/>
          <w:kern w:val="0"/>
          <w:sz w:val="44"/>
          <w:szCs w:val="44"/>
          <w14:ligatures w14:val="none"/>
        </w:rPr>
      </w:pPr>
      <w:r w:rsidRPr="004623BF">
        <w:rPr>
          <w:rFonts w:ascii="Aptos" w:eastAsia="Times New Roman" w:hAnsi="Aptos" w:cs="Times New Roman"/>
          <w:b/>
          <w:bCs/>
          <w:color w:val="AD7C27"/>
          <w:spacing w:val="15"/>
          <w:kern w:val="0"/>
          <w:sz w:val="44"/>
          <w:szCs w:val="44"/>
          <w:bdr w:val="none" w:sz="0" w:space="0" w:color="auto" w:frame="1"/>
          <w14:ligatures w14:val="none"/>
        </w:rPr>
        <w:t>Confirmation Prayer</w:t>
      </w:r>
    </w:p>
    <w:p w14:paraId="226C1394" w14:textId="3572B26A" w:rsidR="004623BF" w:rsidRPr="007813CD" w:rsidRDefault="004623BF" w:rsidP="004623BF">
      <w:pPr>
        <w:shd w:val="clear" w:color="auto" w:fill="FFFFFF"/>
        <w:spacing w:after="0" w:line="240" w:lineRule="auto"/>
        <w:jc w:val="center"/>
        <w:textAlignment w:val="baseline"/>
        <w:rPr>
          <w:rFonts w:ascii="Aptos" w:eastAsia="Times New Roman" w:hAnsi="Aptos" w:cs="Times New Roman"/>
          <w:kern w:val="0"/>
          <w14:ligatures w14:val="none"/>
        </w:rPr>
      </w:pPr>
      <w:r w:rsidRPr="004623BF">
        <w:rPr>
          <w:rFonts w:ascii="Aptos" w:eastAsia="Times New Roman" w:hAnsi="Aptos" w:cs="Times New Roman"/>
          <w:i/>
          <w:iCs/>
          <w:color w:val="666666"/>
          <w:kern w:val="0"/>
          <w:bdr w:val="none" w:sz="0" w:space="0" w:color="auto" w:frame="1"/>
          <w14:ligatures w14:val="none"/>
        </w:rPr>
        <w:t>Lord, You send out Your Spirit to touch the hearts of all people,</w:t>
      </w:r>
      <w:r w:rsidRPr="004623BF">
        <w:rPr>
          <w:rFonts w:ascii="Aptos" w:eastAsia="Times New Roman" w:hAnsi="Aptos" w:cs="Times New Roman"/>
          <w:i/>
          <w:iCs/>
          <w:color w:val="666666"/>
          <w:kern w:val="0"/>
          <w:bdr w:val="none" w:sz="0" w:space="0" w:color="auto" w:frame="1"/>
          <w14:ligatures w14:val="none"/>
        </w:rPr>
        <w:br/>
        <w:t>so that they may believe in You and in Jesus whom You sent.</w:t>
      </w:r>
      <w:r w:rsidRPr="004623BF">
        <w:rPr>
          <w:rFonts w:ascii="Aptos" w:eastAsia="Times New Roman" w:hAnsi="Aptos" w:cs="Times New Roman"/>
          <w:i/>
          <w:iCs/>
          <w:color w:val="666666"/>
          <w:kern w:val="0"/>
          <w:bdr w:val="none" w:sz="0" w:space="0" w:color="auto" w:frame="1"/>
          <w14:ligatures w14:val="none"/>
        </w:rPr>
        <w:br/>
        <w:t>Look kindly on all candidates for Confirmation</w:t>
      </w:r>
      <w:r w:rsidRPr="004623BF">
        <w:rPr>
          <w:rFonts w:ascii="Aptos" w:eastAsia="Times New Roman" w:hAnsi="Aptos" w:cs="Times New Roman"/>
          <w:i/>
          <w:iCs/>
          <w:color w:val="666666"/>
          <w:kern w:val="0"/>
          <w:bdr w:val="none" w:sz="0" w:space="0" w:color="auto" w:frame="1"/>
          <w14:ligatures w14:val="none"/>
        </w:rPr>
        <w:br/>
        <w:t>as they listen to Your voice.</w:t>
      </w:r>
      <w:r w:rsidRPr="004623BF">
        <w:rPr>
          <w:rFonts w:ascii="Aptos" w:eastAsia="Times New Roman" w:hAnsi="Aptos" w:cs="Times New Roman"/>
          <w:i/>
          <w:iCs/>
          <w:color w:val="666666"/>
          <w:kern w:val="0"/>
          <w:bdr w:val="none" w:sz="0" w:space="0" w:color="auto" w:frame="1"/>
          <w14:ligatures w14:val="none"/>
        </w:rPr>
        <w:br/>
      </w:r>
      <w:r w:rsidRPr="004623BF">
        <w:rPr>
          <w:rFonts w:ascii="Aptos" w:eastAsia="Times New Roman" w:hAnsi="Aptos" w:cs="Times New Roman"/>
          <w:i/>
          <w:iCs/>
          <w:color w:val="666666"/>
          <w:kern w:val="0"/>
          <w:bdr w:val="none" w:sz="0" w:space="0" w:color="auto" w:frame="1"/>
          <w14:ligatures w14:val="none"/>
        </w:rPr>
        <w:lastRenderedPageBreak/>
        <w:t>Open their hearts to Your Spirit and bring to fulfillment</w:t>
      </w:r>
      <w:r w:rsidRPr="004623BF">
        <w:rPr>
          <w:rFonts w:ascii="Aptos" w:eastAsia="Times New Roman" w:hAnsi="Aptos" w:cs="Times New Roman"/>
          <w:i/>
          <w:iCs/>
          <w:color w:val="666666"/>
          <w:kern w:val="0"/>
          <w:bdr w:val="none" w:sz="0" w:space="0" w:color="auto" w:frame="1"/>
          <w14:ligatures w14:val="none"/>
        </w:rPr>
        <w:br/>
        <w:t>the good work that You have begun in them.</w:t>
      </w:r>
      <w:r w:rsidRPr="004623BF">
        <w:rPr>
          <w:rFonts w:ascii="Aptos" w:eastAsia="Times New Roman" w:hAnsi="Aptos" w:cs="Times New Roman"/>
          <w:i/>
          <w:iCs/>
          <w:color w:val="666666"/>
          <w:kern w:val="0"/>
          <w:bdr w:val="none" w:sz="0" w:space="0" w:color="auto" w:frame="1"/>
          <w14:ligatures w14:val="none"/>
        </w:rPr>
        <w:br/>
        <w:t>As we prepare these children for Confirmation,</w:t>
      </w:r>
      <w:r w:rsidRPr="004623BF">
        <w:rPr>
          <w:rFonts w:ascii="Aptos" w:eastAsia="Times New Roman" w:hAnsi="Aptos" w:cs="Times New Roman"/>
          <w:i/>
          <w:iCs/>
          <w:color w:val="666666"/>
          <w:kern w:val="0"/>
          <w:bdr w:val="none" w:sz="0" w:space="0" w:color="auto" w:frame="1"/>
          <w14:ligatures w14:val="none"/>
        </w:rPr>
        <w:br/>
        <w:t>make each of us an instrument of Your love.</w:t>
      </w:r>
      <w:r w:rsidRPr="004623BF">
        <w:rPr>
          <w:rFonts w:ascii="Aptos" w:eastAsia="Times New Roman" w:hAnsi="Aptos" w:cs="Times New Roman"/>
          <w:i/>
          <w:iCs/>
          <w:color w:val="666666"/>
          <w:kern w:val="0"/>
          <w:bdr w:val="none" w:sz="0" w:space="0" w:color="auto" w:frame="1"/>
          <w14:ligatures w14:val="none"/>
        </w:rPr>
        <w:br/>
        <w:t>Teach us to appreciate what is holy in others,</w:t>
      </w:r>
      <w:r w:rsidRPr="004623BF">
        <w:rPr>
          <w:rFonts w:ascii="Aptos" w:eastAsia="Times New Roman" w:hAnsi="Aptos" w:cs="Times New Roman"/>
          <w:i/>
          <w:iCs/>
          <w:color w:val="666666"/>
          <w:kern w:val="0"/>
          <w:bdr w:val="none" w:sz="0" w:space="0" w:color="auto" w:frame="1"/>
          <w14:ligatures w14:val="none"/>
        </w:rPr>
        <w:br/>
        <w:t>and to be patient with what we do not understand.</w:t>
      </w:r>
      <w:r w:rsidRPr="004623BF">
        <w:rPr>
          <w:rFonts w:ascii="Aptos" w:eastAsia="Times New Roman" w:hAnsi="Aptos" w:cs="Times New Roman"/>
          <w:i/>
          <w:iCs/>
          <w:color w:val="666666"/>
          <w:kern w:val="0"/>
          <w:bdr w:val="none" w:sz="0" w:space="0" w:color="auto" w:frame="1"/>
          <w14:ligatures w14:val="none"/>
        </w:rPr>
        <w:br/>
        <w:t>Deepen our faith in the Gospel</w:t>
      </w:r>
      <w:r w:rsidRPr="004623BF">
        <w:rPr>
          <w:rFonts w:ascii="Aptos" w:eastAsia="Times New Roman" w:hAnsi="Aptos" w:cs="Times New Roman"/>
          <w:i/>
          <w:iCs/>
          <w:color w:val="666666"/>
          <w:kern w:val="0"/>
          <w:bdr w:val="none" w:sz="0" w:space="0" w:color="auto" w:frame="1"/>
          <w14:ligatures w14:val="none"/>
        </w:rPr>
        <w:br/>
        <w:t>and help us to pass it on by our example.</w:t>
      </w:r>
      <w:r w:rsidRPr="004623BF">
        <w:rPr>
          <w:rFonts w:ascii="Aptos" w:eastAsia="Times New Roman" w:hAnsi="Aptos" w:cs="Times New Roman"/>
          <w:i/>
          <w:iCs/>
          <w:color w:val="666666"/>
          <w:kern w:val="0"/>
          <w:bdr w:val="none" w:sz="0" w:space="0" w:color="auto" w:frame="1"/>
          <w14:ligatures w14:val="none"/>
        </w:rPr>
        <w:br/>
        <w:t>We pray that You will continue to guide us and sustain us.</w:t>
      </w:r>
      <w:r w:rsidRPr="004623BF">
        <w:rPr>
          <w:rFonts w:ascii="Aptos" w:eastAsia="Times New Roman" w:hAnsi="Aptos" w:cs="Times New Roman"/>
          <w:i/>
          <w:iCs/>
          <w:color w:val="666666"/>
          <w:kern w:val="0"/>
          <w:bdr w:val="none" w:sz="0" w:space="0" w:color="auto" w:frame="1"/>
          <w14:ligatures w14:val="none"/>
        </w:rPr>
        <w:br/>
        <w:t>Through Christ our Lord, Amen.</w:t>
      </w:r>
    </w:p>
    <w:sectPr w:rsidR="004623BF" w:rsidRPr="007813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Sagona Book">
    <w:charset w:val="00"/>
    <w:family w:val="roman"/>
    <w:pitch w:val="variable"/>
    <w:sig w:usb0="8000002F" w:usb1="0000000A" w:usb2="00000000" w:usb3="00000000" w:csb0="00000001" w:csb1="00000000"/>
  </w:font>
  <w:font w:name="Amasis MT Pro">
    <w:charset w:val="00"/>
    <w:family w:val="roman"/>
    <w:pitch w:val="variable"/>
    <w:sig w:usb0="A00000AF" w:usb1="4000205B" w:usb2="00000000" w:usb3="00000000" w:csb0="00000093"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C6511"/>
    <w:multiLevelType w:val="hybridMultilevel"/>
    <w:tmpl w:val="3658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D1928"/>
    <w:multiLevelType w:val="hybridMultilevel"/>
    <w:tmpl w:val="72F2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72BB3"/>
    <w:multiLevelType w:val="hybridMultilevel"/>
    <w:tmpl w:val="6C044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7987914">
    <w:abstractNumId w:val="0"/>
  </w:num>
  <w:num w:numId="2" w16cid:durableId="714356533">
    <w:abstractNumId w:val="1"/>
  </w:num>
  <w:num w:numId="3" w16cid:durableId="887882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052"/>
    <w:rsid w:val="0000032F"/>
    <w:rsid w:val="00034A69"/>
    <w:rsid w:val="0004337B"/>
    <w:rsid w:val="00047C1F"/>
    <w:rsid w:val="0005041C"/>
    <w:rsid w:val="000611DA"/>
    <w:rsid w:val="00062366"/>
    <w:rsid w:val="0007269A"/>
    <w:rsid w:val="0008734B"/>
    <w:rsid w:val="000937AA"/>
    <w:rsid w:val="000D092D"/>
    <w:rsid w:val="000E4D92"/>
    <w:rsid w:val="000E6D76"/>
    <w:rsid w:val="000E75F5"/>
    <w:rsid w:val="001013CC"/>
    <w:rsid w:val="00127D6B"/>
    <w:rsid w:val="0013340D"/>
    <w:rsid w:val="00161CC6"/>
    <w:rsid w:val="001661F2"/>
    <w:rsid w:val="00192009"/>
    <w:rsid w:val="00192D47"/>
    <w:rsid w:val="001A21EC"/>
    <w:rsid w:val="001A3E80"/>
    <w:rsid w:val="001B587B"/>
    <w:rsid w:val="001B6628"/>
    <w:rsid w:val="001C4913"/>
    <w:rsid w:val="001E3920"/>
    <w:rsid w:val="001E5F32"/>
    <w:rsid w:val="001F274D"/>
    <w:rsid w:val="00201B5E"/>
    <w:rsid w:val="00203376"/>
    <w:rsid w:val="0021470A"/>
    <w:rsid w:val="0022053E"/>
    <w:rsid w:val="0022333B"/>
    <w:rsid w:val="002516E0"/>
    <w:rsid w:val="002629B5"/>
    <w:rsid w:val="0026658B"/>
    <w:rsid w:val="00274037"/>
    <w:rsid w:val="00294B77"/>
    <w:rsid w:val="002A5FF4"/>
    <w:rsid w:val="002D198C"/>
    <w:rsid w:val="002D72FA"/>
    <w:rsid w:val="002E7FD2"/>
    <w:rsid w:val="002F3A1C"/>
    <w:rsid w:val="002F76FA"/>
    <w:rsid w:val="00303C9E"/>
    <w:rsid w:val="00311559"/>
    <w:rsid w:val="00311F66"/>
    <w:rsid w:val="0032690C"/>
    <w:rsid w:val="00330F59"/>
    <w:rsid w:val="00332A8F"/>
    <w:rsid w:val="00334034"/>
    <w:rsid w:val="00340244"/>
    <w:rsid w:val="00350E2C"/>
    <w:rsid w:val="00375BEB"/>
    <w:rsid w:val="00377C71"/>
    <w:rsid w:val="00380535"/>
    <w:rsid w:val="00382122"/>
    <w:rsid w:val="00383537"/>
    <w:rsid w:val="003A5591"/>
    <w:rsid w:val="003C0909"/>
    <w:rsid w:val="003E1B0F"/>
    <w:rsid w:val="00415E81"/>
    <w:rsid w:val="004177D7"/>
    <w:rsid w:val="00426D59"/>
    <w:rsid w:val="004319E6"/>
    <w:rsid w:val="00436B74"/>
    <w:rsid w:val="0043782C"/>
    <w:rsid w:val="00441B36"/>
    <w:rsid w:val="0044674D"/>
    <w:rsid w:val="0045133E"/>
    <w:rsid w:val="004623BF"/>
    <w:rsid w:val="0046258D"/>
    <w:rsid w:val="00463E46"/>
    <w:rsid w:val="00464CD2"/>
    <w:rsid w:val="0046574F"/>
    <w:rsid w:val="00470A0D"/>
    <w:rsid w:val="00470E4A"/>
    <w:rsid w:val="00474925"/>
    <w:rsid w:val="004929DC"/>
    <w:rsid w:val="00494299"/>
    <w:rsid w:val="004B05D8"/>
    <w:rsid w:val="004C7868"/>
    <w:rsid w:val="004C7ACF"/>
    <w:rsid w:val="004D0721"/>
    <w:rsid w:val="004F1591"/>
    <w:rsid w:val="004F3F1B"/>
    <w:rsid w:val="0051226D"/>
    <w:rsid w:val="00516096"/>
    <w:rsid w:val="00521108"/>
    <w:rsid w:val="005464D5"/>
    <w:rsid w:val="005504CE"/>
    <w:rsid w:val="005609B2"/>
    <w:rsid w:val="0056356D"/>
    <w:rsid w:val="005759B3"/>
    <w:rsid w:val="00587DF7"/>
    <w:rsid w:val="00594141"/>
    <w:rsid w:val="005A7304"/>
    <w:rsid w:val="005B304D"/>
    <w:rsid w:val="005E0F4F"/>
    <w:rsid w:val="005E19FB"/>
    <w:rsid w:val="00624A9A"/>
    <w:rsid w:val="00650068"/>
    <w:rsid w:val="0066336D"/>
    <w:rsid w:val="00676C0A"/>
    <w:rsid w:val="006973B8"/>
    <w:rsid w:val="006B1D5C"/>
    <w:rsid w:val="006B28DD"/>
    <w:rsid w:val="006C65EC"/>
    <w:rsid w:val="006E5E86"/>
    <w:rsid w:val="006F4863"/>
    <w:rsid w:val="006F64C0"/>
    <w:rsid w:val="00711DF6"/>
    <w:rsid w:val="00715634"/>
    <w:rsid w:val="00734E1C"/>
    <w:rsid w:val="00735EE4"/>
    <w:rsid w:val="00763113"/>
    <w:rsid w:val="007637B9"/>
    <w:rsid w:val="007652E3"/>
    <w:rsid w:val="00771561"/>
    <w:rsid w:val="007753F9"/>
    <w:rsid w:val="007813CD"/>
    <w:rsid w:val="0078622B"/>
    <w:rsid w:val="00790862"/>
    <w:rsid w:val="007B5091"/>
    <w:rsid w:val="007C572A"/>
    <w:rsid w:val="007D45B5"/>
    <w:rsid w:val="007E251C"/>
    <w:rsid w:val="00814945"/>
    <w:rsid w:val="008213DF"/>
    <w:rsid w:val="00841077"/>
    <w:rsid w:val="0085633F"/>
    <w:rsid w:val="008565C3"/>
    <w:rsid w:val="0086126F"/>
    <w:rsid w:val="00864257"/>
    <w:rsid w:val="008648C8"/>
    <w:rsid w:val="00884DF6"/>
    <w:rsid w:val="00885348"/>
    <w:rsid w:val="00894FBA"/>
    <w:rsid w:val="008A555F"/>
    <w:rsid w:val="008A6584"/>
    <w:rsid w:val="008C7A57"/>
    <w:rsid w:val="008D1FA8"/>
    <w:rsid w:val="008E413E"/>
    <w:rsid w:val="008E420F"/>
    <w:rsid w:val="008F55C8"/>
    <w:rsid w:val="008F5DC1"/>
    <w:rsid w:val="00906B7A"/>
    <w:rsid w:val="009255B4"/>
    <w:rsid w:val="00936037"/>
    <w:rsid w:val="00936898"/>
    <w:rsid w:val="00942701"/>
    <w:rsid w:val="00950805"/>
    <w:rsid w:val="009511C4"/>
    <w:rsid w:val="00960F0C"/>
    <w:rsid w:val="0097111A"/>
    <w:rsid w:val="00974F2C"/>
    <w:rsid w:val="009839C3"/>
    <w:rsid w:val="00991BD2"/>
    <w:rsid w:val="00992C85"/>
    <w:rsid w:val="009A64F6"/>
    <w:rsid w:val="009C2D8F"/>
    <w:rsid w:val="009E3307"/>
    <w:rsid w:val="009F303B"/>
    <w:rsid w:val="009F523C"/>
    <w:rsid w:val="009F6129"/>
    <w:rsid w:val="00A04985"/>
    <w:rsid w:val="00A108D7"/>
    <w:rsid w:val="00A10A53"/>
    <w:rsid w:val="00A306BA"/>
    <w:rsid w:val="00A321A9"/>
    <w:rsid w:val="00A329FA"/>
    <w:rsid w:val="00A4237E"/>
    <w:rsid w:val="00A52DD4"/>
    <w:rsid w:val="00A5305C"/>
    <w:rsid w:val="00A62135"/>
    <w:rsid w:val="00A645F9"/>
    <w:rsid w:val="00A8242E"/>
    <w:rsid w:val="00A914AA"/>
    <w:rsid w:val="00A939F7"/>
    <w:rsid w:val="00AA0635"/>
    <w:rsid w:val="00AB0C87"/>
    <w:rsid w:val="00AB1519"/>
    <w:rsid w:val="00AB5E15"/>
    <w:rsid w:val="00AC28FF"/>
    <w:rsid w:val="00AD1D38"/>
    <w:rsid w:val="00AE67AF"/>
    <w:rsid w:val="00B11B45"/>
    <w:rsid w:val="00B11D82"/>
    <w:rsid w:val="00B142FA"/>
    <w:rsid w:val="00B22311"/>
    <w:rsid w:val="00B23652"/>
    <w:rsid w:val="00B23D6F"/>
    <w:rsid w:val="00B30529"/>
    <w:rsid w:val="00B337F2"/>
    <w:rsid w:val="00B35A47"/>
    <w:rsid w:val="00B73161"/>
    <w:rsid w:val="00B731B0"/>
    <w:rsid w:val="00BA20EE"/>
    <w:rsid w:val="00BB1422"/>
    <w:rsid w:val="00BE6EBE"/>
    <w:rsid w:val="00BF508C"/>
    <w:rsid w:val="00C02CBF"/>
    <w:rsid w:val="00C1546D"/>
    <w:rsid w:val="00C20305"/>
    <w:rsid w:val="00C338A3"/>
    <w:rsid w:val="00C637C4"/>
    <w:rsid w:val="00C66277"/>
    <w:rsid w:val="00C91F43"/>
    <w:rsid w:val="00CC1871"/>
    <w:rsid w:val="00CC34DC"/>
    <w:rsid w:val="00CC4557"/>
    <w:rsid w:val="00CD00EF"/>
    <w:rsid w:val="00CF04EE"/>
    <w:rsid w:val="00CF07BA"/>
    <w:rsid w:val="00CF15DE"/>
    <w:rsid w:val="00D01250"/>
    <w:rsid w:val="00D06B0E"/>
    <w:rsid w:val="00D22090"/>
    <w:rsid w:val="00D26F56"/>
    <w:rsid w:val="00D30497"/>
    <w:rsid w:val="00D32561"/>
    <w:rsid w:val="00D63F59"/>
    <w:rsid w:val="00D66935"/>
    <w:rsid w:val="00DD10E4"/>
    <w:rsid w:val="00DE2455"/>
    <w:rsid w:val="00E01C58"/>
    <w:rsid w:val="00E0223B"/>
    <w:rsid w:val="00E03A54"/>
    <w:rsid w:val="00E377D5"/>
    <w:rsid w:val="00E55720"/>
    <w:rsid w:val="00E6592D"/>
    <w:rsid w:val="00E70A3A"/>
    <w:rsid w:val="00E75DF8"/>
    <w:rsid w:val="00E761B6"/>
    <w:rsid w:val="00E87C9A"/>
    <w:rsid w:val="00E903FE"/>
    <w:rsid w:val="00E96879"/>
    <w:rsid w:val="00EA1240"/>
    <w:rsid w:val="00EA3E0B"/>
    <w:rsid w:val="00EA520B"/>
    <w:rsid w:val="00F20052"/>
    <w:rsid w:val="00F349C4"/>
    <w:rsid w:val="00F41C1D"/>
    <w:rsid w:val="00F47056"/>
    <w:rsid w:val="00F50A5B"/>
    <w:rsid w:val="00F7710D"/>
    <w:rsid w:val="00F7763D"/>
    <w:rsid w:val="00FA3198"/>
    <w:rsid w:val="00FB288F"/>
    <w:rsid w:val="00FE5333"/>
    <w:rsid w:val="00FF2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494A"/>
  <w15:chartTrackingRefBased/>
  <w15:docId w15:val="{23BC7E7E-D680-4BBF-A26D-CC3DB64FB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052"/>
    <w:pPr>
      <w:keepNext/>
      <w:keepLines/>
      <w:spacing w:before="360" w:after="80"/>
      <w:outlineLvl w:val="0"/>
    </w:pPr>
    <w:rPr>
      <w:rFonts w:asciiTheme="majorHAnsi" w:eastAsiaTheme="majorEastAsia" w:hAnsiTheme="majorHAnsi" w:cstheme="majorBidi"/>
      <w:color w:val="2790A5" w:themeColor="accent1" w:themeShade="BF"/>
      <w:sz w:val="40"/>
      <w:szCs w:val="40"/>
    </w:rPr>
  </w:style>
  <w:style w:type="paragraph" w:styleId="Heading2">
    <w:name w:val="heading 2"/>
    <w:basedOn w:val="Normal"/>
    <w:next w:val="Normal"/>
    <w:link w:val="Heading2Char"/>
    <w:uiPriority w:val="9"/>
    <w:unhideWhenUsed/>
    <w:qFormat/>
    <w:rsid w:val="00F20052"/>
    <w:pPr>
      <w:keepNext/>
      <w:keepLines/>
      <w:spacing w:before="160" w:after="80"/>
      <w:outlineLvl w:val="1"/>
    </w:pPr>
    <w:rPr>
      <w:rFonts w:asciiTheme="majorHAnsi" w:eastAsiaTheme="majorEastAsia" w:hAnsiTheme="majorHAnsi" w:cstheme="majorBidi"/>
      <w:color w:val="2790A5" w:themeColor="accent1" w:themeShade="BF"/>
      <w:sz w:val="32"/>
      <w:szCs w:val="32"/>
    </w:rPr>
  </w:style>
  <w:style w:type="paragraph" w:styleId="Heading3">
    <w:name w:val="heading 3"/>
    <w:basedOn w:val="Normal"/>
    <w:next w:val="Normal"/>
    <w:link w:val="Heading3Char"/>
    <w:uiPriority w:val="9"/>
    <w:semiHidden/>
    <w:unhideWhenUsed/>
    <w:qFormat/>
    <w:rsid w:val="00F20052"/>
    <w:pPr>
      <w:keepNext/>
      <w:keepLines/>
      <w:spacing w:before="160" w:after="80"/>
      <w:outlineLvl w:val="2"/>
    </w:pPr>
    <w:rPr>
      <w:rFonts w:eastAsiaTheme="majorEastAsia" w:cstheme="majorBidi"/>
      <w:color w:val="2790A5" w:themeColor="accent1" w:themeShade="BF"/>
      <w:sz w:val="28"/>
      <w:szCs w:val="28"/>
    </w:rPr>
  </w:style>
  <w:style w:type="paragraph" w:styleId="Heading4">
    <w:name w:val="heading 4"/>
    <w:basedOn w:val="Normal"/>
    <w:next w:val="Normal"/>
    <w:link w:val="Heading4Char"/>
    <w:uiPriority w:val="9"/>
    <w:semiHidden/>
    <w:unhideWhenUsed/>
    <w:qFormat/>
    <w:rsid w:val="00F20052"/>
    <w:pPr>
      <w:keepNext/>
      <w:keepLines/>
      <w:spacing w:before="80" w:after="40"/>
      <w:outlineLvl w:val="3"/>
    </w:pPr>
    <w:rPr>
      <w:rFonts w:eastAsiaTheme="majorEastAsia" w:cstheme="majorBidi"/>
      <w:i/>
      <w:iCs/>
      <w:color w:val="2790A5" w:themeColor="accent1" w:themeShade="BF"/>
    </w:rPr>
  </w:style>
  <w:style w:type="paragraph" w:styleId="Heading5">
    <w:name w:val="heading 5"/>
    <w:basedOn w:val="Normal"/>
    <w:next w:val="Normal"/>
    <w:link w:val="Heading5Char"/>
    <w:uiPriority w:val="9"/>
    <w:semiHidden/>
    <w:unhideWhenUsed/>
    <w:qFormat/>
    <w:rsid w:val="00F20052"/>
    <w:pPr>
      <w:keepNext/>
      <w:keepLines/>
      <w:spacing w:before="80" w:after="40"/>
      <w:outlineLvl w:val="4"/>
    </w:pPr>
    <w:rPr>
      <w:rFonts w:eastAsiaTheme="majorEastAsia" w:cstheme="majorBidi"/>
      <w:color w:val="2790A5" w:themeColor="accent1" w:themeShade="BF"/>
    </w:rPr>
  </w:style>
  <w:style w:type="paragraph" w:styleId="Heading6">
    <w:name w:val="heading 6"/>
    <w:basedOn w:val="Normal"/>
    <w:next w:val="Normal"/>
    <w:link w:val="Heading6Char"/>
    <w:uiPriority w:val="9"/>
    <w:semiHidden/>
    <w:unhideWhenUsed/>
    <w:qFormat/>
    <w:rsid w:val="00F200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0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0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0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052"/>
    <w:rPr>
      <w:rFonts w:asciiTheme="majorHAnsi" w:eastAsiaTheme="majorEastAsia" w:hAnsiTheme="majorHAnsi" w:cstheme="majorBidi"/>
      <w:color w:val="2790A5" w:themeColor="accent1" w:themeShade="BF"/>
      <w:sz w:val="40"/>
      <w:szCs w:val="40"/>
    </w:rPr>
  </w:style>
  <w:style w:type="character" w:customStyle="1" w:styleId="Heading2Char">
    <w:name w:val="Heading 2 Char"/>
    <w:basedOn w:val="DefaultParagraphFont"/>
    <w:link w:val="Heading2"/>
    <w:uiPriority w:val="9"/>
    <w:rsid w:val="00F20052"/>
    <w:rPr>
      <w:rFonts w:asciiTheme="majorHAnsi" w:eastAsiaTheme="majorEastAsia" w:hAnsiTheme="majorHAnsi" w:cstheme="majorBidi"/>
      <w:color w:val="2790A5" w:themeColor="accent1" w:themeShade="BF"/>
      <w:sz w:val="32"/>
      <w:szCs w:val="32"/>
    </w:rPr>
  </w:style>
  <w:style w:type="character" w:customStyle="1" w:styleId="Heading3Char">
    <w:name w:val="Heading 3 Char"/>
    <w:basedOn w:val="DefaultParagraphFont"/>
    <w:link w:val="Heading3"/>
    <w:uiPriority w:val="9"/>
    <w:semiHidden/>
    <w:rsid w:val="00F20052"/>
    <w:rPr>
      <w:rFonts w:eastAsiaTheme="majorEastAsia" w:cstheme="majorBidi"/>
      <w:color w:val="2790A5" w:themeColor="accent1" w:themeShade="BF"/>
      <w:sz w:val="28"/>
      <w:szCs w:val="28"/>
    </w:rPr>
  </w:style>
  <w:style w:type="character" w:customStyle="1" w:styleId="Heading4Char">
    <w:name w:val="Heading 4 Char"/>
    <w:basedOn w:val="DefaultParagraphFont"/>
    <w:link w:val="Heading4"/>
    <w:uiPriority w:val="9"/>
    <w:semiHidden/>
    <w:rsid w:val="00F20052"/>
    <w:rPr>
      <w:rFonts w:eastAsiaTheme="majorEastAsia" w:cstheme="majorBidi"/>
      <w:i/>
      <w:iCs/>
      <w:color w:val="2790A5" w:themeColor="accent1" w:themeShade="BF"/>
    </w:rPr>
  </w:style>
  <w:style w:type="character" w:customStyle="1" w:styleId="Heading5Char">
    <w:name w:val="Heading 5 Char"/>
    <w:basedOn w:val="DefaultParagraphFont"/>
    <w:link w:val="Heading5"/>
    <w:uiPriority w:val="9"/>
    <w:semiHidden/>
    <w:rsid w:val="00F20052"/>
    <w:rPr>
      <w:rFonts w:eastAsiaTheme="majorEastAsia" w:cstheme="majorBidi"/>
      <w:color w:val="2790A5" w:themeColor="accent1" w:themeShade="BF"/>
    </w:rPr>
  </w:style>
  <w:style w:type="character" w:customStyle="1" w:styleId="Heading6Char">
    <w:name w:val="Heading 6 Char"/>
    <w:basedOn w:val="DefaultParagraphFont"/>
    <w:link w:val="Heading6"/>
    <w:uiPriority w:val="9"/>
    <w:semiHidden/>
    <w:rsid w:val="00F20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052"/>
    <w:rPr>
      <w:rFonts w:eastAsiaTheme="majorEastAsia" w:cstheme="majorBidi"/>
      <w:color w:val="272727" w:themeColor="text1" w:themeTint="D8"/>
    </w:rPr>
  </w:style>
  <w:style w:type="paragraph" w:styleId="Title">
    <w:name w:val="Title"/>
    <w:basedOn w:val="Normal"/>
    <w:next w:val="Normal"/>
    <w:link w:val="TitleChar"/>
    <w:uiPriority w:val="10"/>
    <w:qFormat/>
    <w:rsid w:val="00F20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0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052"/>
    <w:pPr>
      <w:spacing w:before="160"/>
      <w:jc w:val="center"/>
    </w:pPr>
    <w:rPr>
      <w:i/>
      <w:iCs/>
      <w:color w:val="404040" w:themeColor="text1" w:themeTint="BF"/>
    </w:rPr>
  </w:style>
  <w:style w:type="character" w:customStyle="1" w:styleId="QuoteChar">
    <w:name w:val="Quote Char"/>
    <w:basedOn w:val="DefaultParagraphFont"/>
    <w:link w:val="Quote"/>
    <w:uiPriority w:val="29"/>
    <w:rsid w:val="00F20052"/>
    <w:rPr>
      <w:i/>
      <w:iCs/>
      <w:color w:val="404040" w:themeColor="text1" w:themeTint="BF"/>
    </w:rPr>
  </w:style>
  <w:style w:type="paragraph" w:styleId="ListParagraph">
    <w:name w:val="List Paragraph"/>
    <w:basedOn w:val="Normal"/>
    <w:uiPriority w:val="34"/>
    <w:qFormat/>
    <w:rsid w:val="00F20052"/>
    <w:pPr>
      <w:ind w:left="720"/>
      <w:contextualSpacing/>
    </w:pPr>
  </w:style>
  <w:style w:type="character" w:styleId="IntenseEmphasis">
    <w:name w:val="Intense Emphasis"/>
    <w:basedOn w:val="DefaultParagraphFont"/>
    <w:uiPriority w:val="21"/>
    <w:qFormat/>
    <w:rsid w:val="00F20052"/>
    <w:rPr>
      <w:i/>
      <w:iCs/>
      <w:color w:val="2790A5" w:themeColor="accent1" w:themeShade="BF"/>
    </w:rPr>
  </w:style>
  <w:style w:type="paragraph" w:styleId="IntenseQuote">
    <w:name w:val="Intense Quote"/>
    <w:basedOn w:val="Normal"/>
    <w:next w:val="Normal"/>
    <w:link w:val="IntenseQuoteChar"/>
    <w:uiPriority w:val="30"/>
    <w:qFormat/>
    <w:rsid w:val="00F20052"/>
    <w:pPr>
      <w:pBdr>
        <w:top w:val="single" w:sz="4" w:space="10" w:color="2790A5" w:themeColor="accent1" w:themeShade="BF"/>
        <w:bottom w:val="single" w:sz="4" w:space="10" w:color="2790A5" w:themeColor="accent1" w:themeShade="BF"/>
      </w:pBdr>
      <w:spacing w:before="360" w:after="360"/>
      <w:ind w:left="864" w:right="864"/>
      <w:jc w:val="center"/>
    </w:pPr>
    <w:rPr>
      <w:i/>
      <w:iCs/>
      <w:color w:val="2790A5" w:themeColor="accent1" w:themeShade="BF"/>
    </w:rPr>
  </w:style>
  <w:style w:type="character" w:customStyle="1" w:styleId="IntenseQuoteChar">
    <w:name w:val="Intense Quote Char"/>
    <w:basedOn w:val="DefaultParagraphFont"/>
    <w:link w:val="IntenseQuote"/>
    <w:uiPriority w:val="30"/>
    <w:rsid w:val="00F20052"/>
    <w:rPr>
      <w:i/>
      <w:iCs/>
      <w:color w:val="2790A5" w:themeColor="accent1" w:themeShade="BF"/>
    </w:rPr>
  </w:style>
  <w:style w:type="character" w:styleId="IntenseReference">
    <w:name w:val="Intense Reference"/>
    <w:basedOn w:val="DefaultParagraphFont"/>
    <w:uiPriority w:val="32"/>
    <w:qFormat/>
    <w:rsid w:val="00F20052"/>
    <w:rPr>
      <w:b/>
      <w:bCs/>
      <w:smallCaps/>
      <w:color w:val="2790A5" w:themeColor="accent1" w:themeShade="BF"/>
      <w:spacing w:val="5"/>
    </w:rPr>
  </w:style>
  <w:style w:type="character" w:styleId="Hyperlink">
    <w:name w:val="Hyperlink"/>
    <w:basedOn w:val="DefaultParagraphFont"/>
    <w:uiPriority w:val="99"/>
    <w:unhideWhenUsed/>
    <w:rsid w:val="00F20052"/>
    <w:rPr>
      <w:color w:val="90BB23" w:themeColor="hyperlink"/>
      <w:u w:val="single"/>
    </w:rPr>
  </w:style>
  <w:style w:type="character" w:styleId="UnresolvedMention">
    <w:name w:val="Unresolved Mention"/>
    <w:basedOn w:val="DefaultParagraphFont"/>
    <w:uiPriority w:val="99"/>
    <w:semiHidden/>
    <w:unhideWhenUsed/>
    <w:rsid w:val="00F20052"/>
    <w:rPr>
      <w:color w:val="605E5C"/>
      <w:shd w:val="clear" w:color="auto" w:fill="E1DFDD"/>
    </w:rPr>
  </w:style>
  <w:style w:type="character" w:customStyle="1" w:styleId="uv3um">
    <w:name w:val="uv3um"/>
    <w:basedOn w:val="DefaultParagraphFont"/>
    <w:rsid w:val="002629B5"/>
  </w:style>
  <w:style w:type="paragraph" w:styleId="NormalWeb">
    <w:name w:val="Normal (Web)"/>
    <w:basedOn w:val="Normal"/>
    <w:uiPriority w:val="99"/>
    <w:semiHidden/>
    <w:unhideWhenUsed/>
    <w:rsid w:val="001661F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623BF"/>
    <w:rPr>
      <w:b/>
      <w:bCs/>
    </w:rPr>
  </w:style>
  <w:style w:type="character" w:styleId="Emphasis">
    <w:name w:val="Emphasis"/>
    <w:basedOn w:val="DefaultParagraphFont"/>
    <w:uiPriority w:val="20"/>
    <w:qFormat/>
    <w:rsid w:val="004623BF"/>
    <w:rPr>
      <w:i/>
      <w:iCs/>
    </w:rPr>
  </w:style>
  <w:style w:type="character" w:customStyle="1" w:styleId="vkekvd">
    <w:name w:val="vkekvd"/>
    <w:basedOn w:val="DefaultParagraphFont"/>
    <w:rsid w:val="00203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oder@stbernardt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yoder@stbernardtc.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Frame">
  <a:themeElements>
    <a:clrScheme name="Frame">
      <a:dk1>
        <a:srgbClr val="000000"/>
      </a:dk1>
      <a:lt1>
        <a:srgbClr val="FFFFFF"/>
      </a:lt1>
      <a:dk2>
        <a:srgbClr val="545454"/>
      </a:dk2>
      <a:lt2>
        <a:srgbClr val="BFBFBF"/>
      </a:lt2>
      <a:accent1>
        <a:srgbClr val="40BAD2"/>
      </a:accent1>
      <a:accent2>
        <a:srgbClr val="FAB900"/>
      </a:accent2>
      <a:accent3>
        <a:srgbClr val="90BB23"/>
      </a:accent3>
      <a:accent4>
        <a:srgbClr val="EE7008"/>
      </a:accent4>
      <a:accent5>
        <a:srgbClr val="1AB39F"/>
      </a:accent5>
      <a:accent6>
        <a:srgbClr val="D5393D"/>
      </a:accent6>
      <a:hlink>
        <a:srgbClr val="90BB23"/>
      </a:hlink>
      <a:folHlink>
        <a:srgbClr val="EE7008"/>
      </a:folHlink>
    </a:clrScheme>
    <a:fontScheme name="Frame">
      <a:maj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Frame" id="{F226E7A2-7162-461C-9490-D27D9DC04E43}" vid="{629A0216-3BBD-45C0-B63F-2683BEA18F60}"/>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470</Words>
  <Characters>2297</Characters>
  <Application>Microsoft Office Word</Application>
  <DocSecurity>0</DocSecurity>
  <Lines>47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Yoder</dc:creator>
  <cp:keywords/>
  <dc:description/>
  <cp:lastModifiedBy>Barbara Yoder</cp:lastModifiedBy>
  <cp:revision>13</cp:revision>
  <cp:lastPrinted>2025-09-03T13:42:00Z</cp:lastPrinted>
  <dcterms:created xsi:type="dcterms:W3CDTF">2025-11-21T15:06:00Z</dcterms:created>
  <dcterms:modified xsi:type="dcterms:W3CDTF">2025-11-21T15:17:00Z</dcterms:modified>
</cp:coreProperties>
</file>